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DE" w:rsidRDefault="005C0B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5C0BDE" w:rsidRDefault="005C0BDE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DE" w:rsidRDefault="005C0B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DE" w:rsidRDefault="006C0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Assignment: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SFM-03-Assignment </w:t>
      </w:r>
    </w:p>
    <w:p w:rsidR="005C0BDE" w:rsidRDefault="005C0BDE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0BDE" w:rsidRDefault="006C02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0BDE" w:rsidRDefault="006C02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Use the file “XL_FILE_SFM-03_AssignmentData.xlsx” to complete this assignment. Refer to relevant spreadsheets within this file to answer the respective questions given here. </w:t>
      </w:r>
    </w:p>
    <w:p w:rsidR="005C0BDE" w:rsidRDefault="006C02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Upload the updated file ONLY to submit your work. </w:t>
      </w:r>
    </w:p>
    <w:p w:rsidR="005C0BDE" w:rsidRDefault="006C02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Each question carries 5 marks. Total marks: 25</w:t>
      </w:r>
    </w:p>
    <w:p w:rsidR="005C0BDE" w:rsidRDefault="006C02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Hint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51D85">
        <w:rPr>
          <w:rFonts w:ascii="Times New Roman" w:eastAsia="Times New Roman" w:hAnsi="Times New Roman" w:cs="Times New Roman"/>
          <w:sz w:val="24"/>
          <w:szCs w:val="24"/>
        </w:rPr>
        <w:t xml:space="preserve"> Please refer to the “SFM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03 </w:t>
      </w:r>
      <w:proofErr w:type="spellStart"/>
      <w:r w:rsidR="00D51D85" w:rsidRPr="00D51D85">
        <w:rPr>
          <w:rFonts w:ascii="Times New Roman" w:eastAsia="Times New Roman" w:hAnsi="Times New Roman" w:cs="Times New Roman"/>
          <w:sz w:val="24"/>
          <w:szCs w:val="24"/>
        </w:rPr>
        <w:t>Inclass</w:t>
      </w:r>
      <w:proofErr w:type="spellEnd"/>
      <w:r w:rsidR="00D51D85" w:rsidRPr="00D51D85">
        <w:rPr>
          <w:rFonts w:ascii="Times New Roman" w:eastAsia="Times New Roman" w:hAnsi="Times New Roman" w:cs="Times New Roman"/>
          <w:sz w:val="24"/>
          <w:szCs w:val="24"/>
        </w:rPr>
        <w:t xml:space="preserve"> Exercises</w:t>
      </w:r>
      <w:r w:rsidR="00D51D85">
        <w:rPr>
          <w:rFonts w:ascii="Times New Roman" w:eastAsia="Times New Roman" w:hAnsi="Times New Roman" w:cs="Times New Roman"/>
          <w:sz w:val="24"/>
          <w:szCs w:val="24"/>
        </w:rPr>
        <w:t xml:space="preserve"> Solution</w:t>
      </w:r>
      <w:r w:rsidR="00D51D85" w:rsidRPr="00D51D85">
        <w:rPr>
          <w:rFonts w:ascii="Times New Roman" w:eastAsia="Times New Roman" w:hAnsi="Times New Roman" w:cs="Times New Roman"/>
          <w:sz w:val="24"/>
          <w:szCs w:val="24"/>
        </w:rPr>
        <w:t xml:space="preserve"> Files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file and the lecture recording to do this assignment. </w:t>
      </w:r>
      <w:bookmarkStart w:id="0" w:name="_GoBack"/>
      <w:bookmarkEnd w:id="0"/>
    </w:p>
    <w:p w:rsidR="005C0BDE" w:rsidRDefault="006C0259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Question 1:</w:t>
      </w:r>
    </w:p>
    <w:p w:rsidR="005C0BDE" w:rsidRDefault="006C025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 the standard deviation step-by-step using the raw formula as well as the built-in formula for daily log returns of SBI and SPY. Use sheet “SBI and SPY”.</w:t>
      </w:r>
    </w:p>
    <w:p w:rsidR="005C0BDE" w:rsidRDefault="006C0259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Question 2:</w:t>
      </w:r>
    </w:p>
    <w:p w:rsidR="005C0BDE" w:rsidRDefault="006C025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 the covariance of the daily log returns of SBI and SPY step-by-step using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raw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formula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well as the built-in formula. Use the same sheet “SBI and SPY” as in Q1.</w:t>
      </w:r>
    </w:p>
    <w:p w:rsidR="005C0BDE" w:rsidRDefault="006C0259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Question 3:</w:t>
      </w:r>
    </w:p>
    <w:p w:rsidR="005C0BDE" w:rsidRDefault="006C025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Calculate the best possible portfolio weight distribution for the same two stocks as in Q1, with a maximum standard deviation of 1%. The output must high</w:t>
      </w:r>
      <w:r>
        <w:rPr>
          <w:rFonts w:ascii="Times New Roman" w:eastAsia="Times New Roman" w:hAnsi="Times New Roman" w:cs="Times New Roman"/>
          <w:sz w:val="24"/>
          <w:szCs w:val="24"/>
        </w:rPr>
        <w:t>light the best portfolio given the maximum standard deviation.</w:t>
      </w:r>
    </w:p>
    <w:p w:rsidR="005C0BDE" w:rsidRDefault="006C0259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Question 4:</w:t>
      </w:r>
    </w:p>
    <w:p w:rsidR="005C0BDE" w:rsidRDefault="006C0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 the Bollinger bands chart for the data which is given in the “SPY Bollinger Bands” sheet. Use the 15-day moving average and 15-day moving standard deviation to compute the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ollinger Bands. </w:t>
      </w:r>
    </w:p>
    <w:p w:rsidR="005C0BDE" w:rsidRDefault="005C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BDE" w:rsidRDefault="006C02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Hint:    Lower Bollinger Band = Mean – 2 * Standard Deviation</w:t>
      </w:r>
    </w:p>
    <w:p w:rsidR="005C0BDE" w:rsidRDefault="006C02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            Upper Bollinger Band = Mean + 2 * Standard Deviation</w:t>
      </w:r>
    </w:p>
    <w:p w:rsidR="005C0BDE" w:rsidRDefault="005C0BD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0BDE" w:rsidRDefault="006C02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Question 5:</w:t>
      </w:r>
    </w:p>
    <w:p w:rsidR="005C0BDE" w:rsidRDefault="005C0B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5C0BDE" w:rsidRDefault="006C0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Calculate the 90% Confidence C-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(Expected Shortfall) value for the Bank of America stock data </w:t>
      </w:r>
      <w:r>
        <w:rPr>
          <w:rFonts w:ascii="Times New Roman" w:eastAsia="Times New Roman" w:hAnsi="Times New Roman" w:cs="Times New Roman"/>
          <w:sz w:val="24"/>
          <w:szCs w:val="24"/>
        </w:rPr>
        <w:t>for a period of 20 days using the Monte Carlo Simulation. Use the “Bank of America Monte Carlo” sheet.</w:t>
      </w:r>
    </w:p>
    <w:sectPr w:rsidR="005C0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59" w:rsidRDefault="006C0259">
      <w:pPr>
        <w:spacing w:after="0" w:line="240" w:lineRule="auto"/>
      </w:pPr>
      <w:r>
        <w:separator/>
      </w:r>
    </w:p>
  </w:endnote>
  <w:endnote w:type="continuationSeparator" w:id="0">
    <w:p w:rsidR="006C0259" w:rsidRDefault="006C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E" w:rsidRDefault="005C0B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E" w:rsidRDefault="006C02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Georgia" w:eastAsia="Georgia" w:hAnsi="Georgia" w:cs="Georgia"/>
        <w:color w:val="000000"/>
      </w:rPr>
      <w:t xml:space="preserve">Version 10.0.2© Copyright </w:t>
    </w:r>
    <w:proofErr w:type="spellStart"/>
    <w:r>
      <w:rPr>
        <w:rFonts w:ascii="Georgia" w:eastAsia="Georgia" w:hAnsi="Georgia" w:cs="Georgia"/>
        <w:color w:val="000000"/>
      </w:rPr>
      <w:t>QuantInsti</w:t>
    </w:r>
    <w:proofErr w:type="spellEnd"/>
    <w:r>
      <w:rPr>
        <w:rFonts w:ascii="Georgia" w:eastAsia="Georgia" w:hAnsi="Georgia" w:cs="Georgia"/>
        <w:color w:val="000000"/>
      </w:rPr>
      <w:t xml:space="preserve"> Quantitative Learning Private Limited.</w: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7124700</wp:posOffset>
              </wp:positionH>
              <wp:positionV relativeFrom="paragraph">
                <wp:posOffset>0</wp:posOffset>
              </wp:positionV>
              <wp:extent cx="418465" cy="43815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8465" cy="438150"/>
                        <a:chOff x="5136768" y="3560925"/>
                        <a:chExt cx="418465" cy="4381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5136768" y="3560925"/>
                          <a:ext cx="418465" cy="438150"/>
                          <a:chOff x="726" y="14496"/>
                          <a:chExt cx="659" cy="69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726" y="14496"/>
                            <a:ext cx="65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C0BDE" w:rsidRDefault="005C0BD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831" y="14552"/>
                            <a:ext cx="512" cy="526"/>
                          </a:xfrm>
                          <a:prstGeom prst="rect">
                            <a:avLst/>
                          </a:prstGeom>
                          <a:solidFill>
                            <a:srgbClr val="943634"/>
                          </a:solidFill>
                          <a:ln w="9525" cap="flat" cmpd="sng">
                            <a:solidFill>
                              <a:srgbClr val="943634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5C0BDE" w:rsidRDefault="005C0BD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831" y="15117"/>
                            <a:ext cx="512" cy="43"/>
                          </a:xfrm>
                          <a:prstGeom prst="rect">
                            <a:avLst/>
                          </a:prstGeom>
                          <a:solidFill>
                            <a:srgbClr val="943634"/>
                          </a:solidFill>
                          <a:ln w="9525" cap="flat" cmpd="sng">
                            <a:solidFill>
                              <a:srgbClr val="943634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5C0BDE" w:rsidRDefault="005C0BD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726" y="14496"/>
                            <a:ext cx="659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C0BDE" w:rsidRDefault="006C0259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 xml:space="preserve"> PAGE    \* MERGEFORMAT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FFFFFF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0" tIns="0" rIns="0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7124700</wp:posOffset>
              </wp:positionH>
              <wp:positionV relativeFrom="paragraph">
                <wp:posOffset>0</wp:posOffset>
              </wp:positionV>
              <wp:extent cx="418465" cy="43815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465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C0BDE" w:rsidRDefault="005C0B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E" w:rsidRDefault="005C0B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59" w:rsidRDefault="006C0259">
      <w:pPr>
        <w:spacing w:after="0" w:line="240" w:lineRule="auto"/>
      </w:pPr>
      <w:r>
        <w:separator/>
      </w:r>
    </w:p>
  </w:footnote>
  <w:footnote w:type="continuationSeparator" w:id="0">
    <w:p w:rsidR="006C0259" w:rsidRDefault="006C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E" w:rsidRDefault="006C02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QI-LOGO" style="position:absolute;margin-left:0;margin-top:0;width:319.95pt;height:319.9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E" w:rsidRDefault="006C02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69B61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QI-LOGO" style="position:absolute;margin-left:0;margin-top:0;width:319.95pt;height:319.95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819150" cy="819150"/>
          <wp:effectExtent l="0" t="0" r="0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E" w:rsidRDefault="006C02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QI-LOGO" style="position:absolute;margin-left:0;margin-top:0;width:319.95pt;height:319.9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DE"/>
    <w:rsid w:val="005C0BDE"/>
    <w:rsid w:val="006C0259"/>
    <w:rsid w:val="00D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888BE43-5881-41BC-923D-FFAE437F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BD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F6B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6BD1"/>
    <w:pPr>
      <w:tabs>
        <w:tab w:val="center" w:pos="4680"/>
        <w:tab w:val="right" w:pos="9360"/>
      </w:tabs>
      <w:spacing w:after="0" w:line="240" w:lineRule="auto"/>
    </w:pPr>
    <w:rPr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BF6BD1"/>
  </w:style>
  <w:style w:type="character" w:styleId="Hyperlink">
    <w:name w:val="Hyperlink"/>
    <w:basedOn w:val="DefaultParagraphFont"/>
    <w:uiPriority w:val="99"/>
    <w:unhideWhenUsed/>
    <w:rsid w:val="00BF6B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D1"/>
    <w:pPr>
      <w:spacing w:after="0" w:line="240" w:lineRule="auto"/>
    </w:pPr>
    <w:rPr>
      <w:rFonts w:ascii="Tahoma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2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559"/>
    <w:rPr>
      <w:lang w:val="en-US"/>
    </w:rPr>
  </w:style>
  <w:style w:type="paragraph" w:styleId="ListParagraph">
    <w:name w:val="List Paragraph"/>
    <w:basedOn w:val="Normal"/>
    <w:uiPriority w:val="34"/>
    <w:qFormat/>
    <w:rsid w:val="004F14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A7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A73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it-name-text">
    <w:name w:val="unit-name-text"/>
    <w:basedOn w:val="DefaultParagraphFont"/>
    <w:rsid w:val="00D5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Sword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i0UeNrgQt/0LoXFP7+bVOUtw==">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academy</dc:creator>
  <cp:lastModifiedBy>Administrator</cp:lastModifiedBy>
  <cp:revision>2</cp:revision>
  <dcterms:created xsi:type="dcterms:W3CDTF">2021-11-08T09:13:00Z</dcterms:created>
  <dcterms:modified xsi:type="dcterms:W3CDTF">2023-08-03T07:07:00Z</dcterms:modified>
</cp:coreProperties>
</file>